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3E7B30" w14:textId="599B10B3" w:rsidR="00ED480C" w:rsidRPr="00272FD4" w:rsidRDefault="0039434E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r>
        <w:rPr>
          <w:rFonts w:ascii="Arial Rounded MT Bold" w:hAnsi="Arial Rounded MT Bold" w:cs="Arial"/>
          <w:sz w:val="36"/>
          <w:szCs w:val="36"/>
          <w:lang w:val="en-GB"/>
        </w:rPr>
        <w:t>Karta szkoleniowa</w:t>
      </w:r>
    </w:p>
    <w:p w14:paraId="260882FB" w14:textId="77777777" w:rsidR="00ED480C" w:rsidRPr="00ED480C" w:rsidRDefault="00ED480C" w:rsidP="00ED480C">
      <w:pPr>
        <w:pStyle w:val="Heading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39434E" w:rsidRPr="00ED480C" w14:paraId="291A1558" w14:textId="77777777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F95A6E9" w14:textId="121E7BE3" w:rsidR="0039434E" w:rsidRPr="00272FD4" w:rsidRDefault="0039434E" w:rsidP="00394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0662158" w14:textId="7C1F23C9" w:rsidR="0039434E" w:rsidRPr="0039434E" w:rsidRDefault="0039434E" w:rsidP="0039434E">
            <w:pPr>
              <w:rPr>
                <w:rFonts w:ascii="Arial Rounded MT Bold" w:hAnsi="Arial Rounded MT Bold" w:cs="Arial"/>
                <w:lang w:val="it-IT"/>
              </w:rPr>
            </w:pPr>
            <w:r w:rsidRPr="0039434E">
              <w:rPr>
                <w:rFonts w:eastAsia="Times New Roman"/>
                <w:b/>
                <w:lang w:val="it-IT"/>
              </w:rPr>
              <w:t xml:space="preserve">Korzystanie z internetu i zarządzanie informacjami </w:t>
            </w:r>
          </w:p>
        </w:tc>
      </w:tr>
      <w:tr w:rsidR="0039434E" w:rsidRPr="00C13981" w14:paraId="4972DCFB" w14:textId="77777777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8B1ABC8" w14:textId="695625A0" w:rsidR="0039434E" w:rsidRPr="00272FD4" w:rsidRDefault="0039434E" w:rsidP="00394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317F732" w14:textId="5786CC64" w:rsidR="0039434E" w:rsidRPr="00ED480C" w:rsidRDefault="0039434E" w:rsidP="0039434E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39434E">
              <w:rPr>
                <w:rFonts w:ascii="Arial Rounded MT Bold" w:hAnsi="Arial Rounded MT Bold" w:cs="Arial"/>
                <w:b/>
                <w:lang w:val="en-GB"/>
              </w:rPr>
              <w:t xml:space="preserve">Internet,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lang w:val="en-GB"/>
              </w:rPr>
              <w:t>umiej</w:t>
            </w:r>
            <w:r w:rsidRPr="0039434E">
              <w:rPr>
                <w:rFonts w:ascii="Calibri" w:hAnsi="Calibri" w:cs="Calibri"/>
                <w:b/>
                <w:lang w:val="en-GB"/>
              </w:rPr>
              <w:t>ę</w:t>
            </w:r>
            <w:r w:rsidRPr="0039434E">
              <w:rPr>
                <w:rFonts w:ascii="Arial Rounded MT Bold" w:hAnsi="Arial Rounded MT Bold" w:cs="Arial"/>
                <w:b/>
                <w:lang w:val="en-GB"/>
              </w:rPr>
              <w:t>tno</w:t>
            </w:r>
            <w:r w:rsidRPr="0039434E">
              <w:rPr>
                <w:rFonts w:ascii="Calibri" w:hAnsi="Calibri" w:cs="Calibri"/>
                <w:b/>
                <w:lang w:val="en-GB"/>
              </w:rPr>
              <w:t>ś</w:t>
            </w:r>
            <w:r w:rsidRPr="0039434E">
              <w:rPr>
                <w:rFonts w:ascii="Arial Rounded MT Bold" w:hAnsi="Arial Rounded MT Bold" w:cs="Arial"/>
                <w:b/>
                <w:lang w:val="en-GB"/>
              </w:rPr>
              <w:t>ci</w:t>
            </w:r>
            <w:proofErr w:type="spellEnd"/>
            <w:r w:rsidRPr="0039434E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lang w:val="en-GB"/>
              </w:rPr>
              <w:t>cyfrowe</w:t>
            </w:r>
            <w:proofErr w:type="spellEnd"/>
            <w:r w:rsidRPr="0039434E">
              <w:rPr>
                <w:rFonts w:ascii="Arial Rounded MT Bold" w:hAnsi="Arial Rounded MT Bold" w:cs="Arial"/>
                <w:b/>
                <w:lang w:val="en-GB"/>
              </w:rPr>
              <w:t xml:space="preserve">,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lang w:val="en-GB"/>
              </w:rPr>
              <w:t>aplikacje</w:t>
            </w:r>
            <w:proofErr w:type="spellEnd"/>
            <w:r w:rsidRPr="0039434E">
              <w:rPr>
                <w:rFonts w:ascii="Arial Rounded MT Bold" w:hAnsi="Arial Rounded MT Bold" w:cs="Arial"/>
                <w:b/>
                <w:lang w:val="en-GB"/>
              </w:rPr>
              <w:t xml:space="preserve">,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lang w:val="en-GB"/>
              </w:rPr>
              <w:t>zasoby</w:t>
            </w:r>
            <w:proofErr w:type="spellEnd"/>
            <w:r w:rsidRPr="0039434E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lang w:val="en-GB"/>
              </w:rPr>
              <w:t>sieciowe</w:t>
            </w:r>
            <w:proofErr w:type="spellEnd"/>
          </w:p>
        </w:tc>
      </w:tr>
      <w:tr w:rsidR="0039434E" w:rsidRPr="00ED480C" w14:paraId="1B9CF8B9" w14:textId="77777777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945C48" w14:textId="5D6D2920" w:rsidR="0039434E" w:rsidRPr="00272FD4" w:rsidRDefault="0039434E" w:rsidP="00394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4A5117F" w14:textId="01932813" w:rsidR="0039434E" w:rsidRPr="00ED480C" w:rsidRDefault="0039434E" w:rsidP="0039434E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LWL</w:t>
            </w:r>
          </w:p>
        </w:tc>
      </w:tr>
      <w:tr w:rsidR="0039434E" w:rsidRPr="00ED480C" w14:paraId="5076CA43" w14:textId="77777777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6FFEA4E6" w14:textId="1B724134" w:rsidR="0039434E" w:rsidRPr="00272FD4" w:rsidRDefault="0039434E" w:rsidP="00394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70907A4" w14:textId="5418B5EB" w:rsidR="0039434E" w:rsidRPr="00ED480C" w:rsidRDefault="0039434E" w:rsidP="0039434E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lang w:val="en-GB"/>
              </w:rPr>
              <w:t>Polski</w:t>
            </w:r>
            <w:proofErr w:type="spellEnd"/>
          </w:p>
        </w:tc>
      </w:tr>
      <w:tr w:rsidR="0039434E" w:rsidRPr="00ED480C" w14:paraId="32524E78" w14:textId="77777777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783A4234" w14:textId="6201162C" w:rsidR="0039434E" w:rsidRPr="00272FD4" w:rsidRDefault="0039434E" w:rsidP="00394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34CCCF2D" w14:textId="77777777" w:rsidR="0039434E" w:rsidRPr="0039434E" w:rsidRDefault="0039434E" w:rsidP="0039434E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Prosz</w:t>
            </w:r>
            <w:proofErr w:type="spellEnd"/>
            <w:r w:rsidRPr="0039434E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wybra</w:t>
            </w:r>
            <w:proofErr w:type="spellEnd"/>
            <w:r w:rsidRPr="0039434E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jedno</w:t>
            </w:r>
            <w:proofErr w:type="spellEnd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lub</w:t>
            </w:r>
            <w:proofErr w:type="spellEnd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wiecej</w:t>
            </w:r>
            <w:proofErr w:type="spellEnd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z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poni</w:t>
            </w:r>
            <w:r w:rsidRPr="0039434E">
              <w:rPr>
                <w:rFonts w:ascii="Calibri" w:hAnsi="Calibri" w:cs="Calibri"/>
                <w:i/>
                <w:sz w:val="18"/>
                <w:szCs w:val="18"/>
                <w:lang w:val="en-GB"/>
              </w:rPr>
              <w:t>ż</w:t>
            </w:r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szej</w:t>
            </w:r>
            <w:proofErr w:type="spellEnd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listy</w:t>
            </w:r>
            <w:proofErr w:type="spellEnd"/>
            <w:r w:rsidRPr="0039434E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39434E" w:rsidRPr="0039434E" w14:paraId="7900DDFF" w14:textId="77777777" w:rsidTr="00DC25A8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034CAE3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45842A0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39434E" w:rsidRPr="0039434E" w14:paraId="5AC38E94" w14:textId="77777777" w:rsidTr="00DC25A8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315172CD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39434E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CAE035B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39434E" w:rsidRPr="0039434E" w14:paraId="5D003A93" w14:textId="77777777" w:rsidTr="00DC25A8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B419969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39434E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3EA71C39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39434E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2BF290B3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39434E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3A5DC47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39434E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39434E" w:rsidRPr="0039434E" w14:paraId="0B071C81" w14:textId="77777777" w:rsidTr="00DC25A8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6CD40EBD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E4653BC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39434E" w:rsidRPr="0039434E" w14:paraId="243FE846" w14:textId="77777777" w:rsidTr="00DC25A8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2ADD4619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5D700A2" w14:textId="77777777" w:rsidR="0039434E" w:rsidRPr="0039434E" w:rsidRDefault="0039434E" w:rsidP="00394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72473F3F" w14:textId="77777777" w:rsidR="0039434E" w:rsidRPr="00ED480C" w:rsidRDefault="0039434E" w:rsidP="0039434E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272FD4" w14:paraId="02158823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A9931BB" w14:textId="1D2A2D0F" w:rsidR="00ED480C" w:rsidRPr="00272FD4" w:rsidRDefault="0039434E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Cele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/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zadania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/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efekty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nauki</w:t>
            </w:r>
            <w:proofErr w:type="spellEnd"/>
          </w:p>
        </w:tc>
      </w:tr>
      <w:tr w:rsidR="00ED480C" w:rsidRPr="00C13981" w14:paraId="677C1DC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A828CF9" w14:textId="77777777" w:rsidR="0039434E" w:rsidRPr="0039434E" w:rsidRDefault="0039434E" w:rsidP="0039434E">
            <w:pPr>
              <w:rPr>
                <w:rFonts w:cs="Arial"/>
              </w:rPr>
            </w:pPr>
            <w:r w:rsidRPr="0039434E">
              <w:rPr>
                <w:rFonts w:cs="Arial"/>
              </w:rPr>
              <w:t xml:space="preserve">3b Po </w:t>
            </w:r>
            <w:proofErr w:type="spellStart"/>
            <w:r w:rsidRPr="0039434E">
              <w:rPr>
                <w:rFonts w:cs="Arial"/>
              </w:rPr>
              <w:t>zakończeniu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tej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sesji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będziesz</w:t>
            </w:r>
            <w:proofErr w:type="spellEnd"/>
            <w:r w:rsidRPr="0039434E">
              <w:rPr>
                <w:rFonts w:cs="Arial"/>
              </w:rPr>
              <w:t xml:space="preserve"> w </w:t>
            </w:r>
            <w:proofErr w:type="spellStart"/>
            <w:r w:rsidRPr="0039434E">
              <w:rPr>
                <w:rFonts w:cs="Arial"/>
              </w:rPr>
              <w:t>stanie</w:t>
            </w:r>
            <w:proofErr w:type="spellEnd"/>
            <w:r w:rsidRPr="0039434E">
              <w:rPr>
                <w:rFonts w:cs="Arial"/>
              </w:rPr>
              <w:t>:</w:t>
            </w:r>
          </w:p>
          <w:p w14:paraId="7D67179A" w14:textId="77777777" w:rsidR="0039434E" w:rsidRPr="0039434E" w:rsidRDefault="0039434E" w:rsidP="0039434E">
            <w:pPr>
              <w:pStyle w:val="ListParagraph"/>
              <w:numPr>
                <w:ilvl w:val="0"/>
                <w:numId w:val="34"/>
              </w:numPr>
              <w:rPr>
                <w:rFonts w:cs="Arial"/>
                <w:lang w:val="it-IT"/>
              </w:rPr>
            </w:pPr>
            <w:r w:rsidRPr="0039434E">
              <w:rPr>
                <w:rFonts w:cs="Arial"/>
                <w:lang w:val="it-IT"/>
              </w:rPr>
              <w:t>Konfigurować konta na Skypie, Twitterze i Facebooku</w:t>
            </w:r>
          </w:p>
          <w:p w14:paraId="7701658E" w14:textId="77777777" w:rsidR="0039434E" w:rsidRPr="0039434E" w:rsidRDefault="0039434E" w:rsidP="0039434E">
            <w:pPr>
              <w:pStyle w:val="ListParagraph"/>
              <w:numPr>
                <w:ilvl w:val="0"/>
                <w:numId w:val="34"/>
              </w:numPr>
              <w:rPr>
                <w:rFonts w:cs="Arial"/>
                <w:lang w:val="it-IT"/>
              </w:rPr>
            </w:pPr>
            <w:r w:rsidRPr="0039434E">
              <w:rPr>
                <w:rFonts w:cs="Arial"/>
                <w:lang w:val="it-IT"/>
              </w:rPr>
              <w:t>Używać swoich kont w codziennym życiu</w:t>
            </w:r>
          </w:p>
          <w:p w14:paraId="43541C4C" w14:textId="0856EB5C" w:rsidR="00BE1A1A" w:rsidRPr="0039434E" w:rsidRDefault="00BE1A1A" w:rsidP="00BE1A1A">
            <w:pPr>
              <w:rPr>
                <w:rFonts w:cs="Arial"/>
                <w:lang w:val="it-IT"/>
              </w:rPr>
            </w:pPr>
          </w:p>
          <w:p w14:paraId="0CCE7571" w14:textId="77777777" w:rsidR="00BE1A1A" w:rsidRPr="0039434E" w:rsidRDefault="00BE1A1A" w:rsidP="00BE1A1A">
            <w:pPr>
              <w:rPr>
                <w:rFonts w:cs="Arial"/>
                <w:lang w:val="it-IT"/>
              </w:rPr>
            </w:pPr>
          </w:p>
        </w:tc>
      </w:tr>
      <w:tr w:rsidR="00272FD4" w:rsidRPr="00272FD4" w14:paraId="3612434A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F8E6DAD" w14:textId="1E9F9E99" w:rsidR="00ED480C" w:rsidRPr="00272FD4" w:rsidRDefault="0039434E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Opis</w:t>
            </w:r>
            <w:proofErr w:type="spellEnd"/>
          </w:p>
        </w:tc>
      </w:tr>
      <w:tr w:rsidR="00ED480C" w:rsidRPr="00C13981" w14:paraId="516E7121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30972C" w14:textId="77777777" w:rsidR="0039434E" w:rsidRPr="0039434E" w:rsidRDefault="0039434E" w:rsidP="0039434E">
            <w:pPr>
              <w:rPr>
                <w:rFonts w:cs="Arial"/>
              </w:rPr>
            </w:pPr>
            <w:r w:rsidRPr="0039434E">
              <w:rPr>
                <w:rFonts w:cs="Arial"/>
              </w:rPr>
              <w:t xml:space="preserve">W </w:t>
            </w:r>
            <w:proofErr w:type="spellStart"/>
            <w:r w:rsidRPr="0039434E">
              <w:rPr>
                <w:rFonts w:cs="Arial"/>
              </w:rPr>
              <w:t>tym</w:t>
            </w:r>
            <w:proofErr w:type="spellEnd"/>
            <w:r w:rsidRPr="0039434E">
              <w:rPr>
                <w:rFonts w:cs="Arial"/>
              </w:rPr>
              <w:t xml:space="preserve"> module </w:t>
            </w:r>
            <w:proofErr w:type="spellStart"/>
            <w:r w:rsidRPr="0039434E">
              <w:rPr>
                <w:rFonts w:cs="Arial"/>
              </w:rPr>
              <w:t>nauczysz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się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korzystać</w:t>
            </w:r>
            <w:proofErr w:type="spellEnd"/>
            <w:r w:rsidRPr="0039434E">
              <w:rPr>
                <w:rFonts w:cs="Arial"/>
              </w:rPr>
              <w:t xml:space="preserve"> z </w:t>
            </w:r>
            <w:proofErr w:type="spellStart"/>
            <w:r w:rsidRPr="0039434E">
              <w:rPr>
                <w:rFonts w:cs="Arial"/>
              </w:rPr>
              <w:t>aplikacji</w:t>
            </w:r>
            <w:proofErr w:type="spellEnd"/>
            <w:r w:rsidRPr="0039434E">
              <w:rPr>
                <w:rFonts w:cs="Arial"/>
              </w:rPr>
              <w:t xml:space="preserve">, </w:t>
            </w:r>
            <w:proofErr w:type="spellStart"/>
            <w:r w:rsidRPr="0039434E">
              <w:rPr>
                <w:rFonts w:cs="Arial"/>
              </w:rPr>
              <w:t>które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pomogą</w:t>
            </w:r>
            <w:proofErr w:type="spellEnd"/>
            <w:r w:rsidRPr="0039434E">
              <w:rPr>
                <w:rFonts w:cs="Arial"/>
              </w:rPr>
              <w:t xml:space="preserve"> Ci w </w:t>
            </w:r>
            <w:proofErr w:type="spellStart"/>
            <w:r w:rsidRPr="0039434E">
              <w:rPr>
                <w:rFonts w:cs="Arial"/>
              </w:rPr>
              <w:t>codziennym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życiu</w:t>
            </w:r>
            <w:proofErr w:type="spellEnd"/>
            <w:r w:rsidRPr="0039434E">
              <w:rPr>
                <w:rFonts w:cs="Arial"/>
              </w:rPr>
              <w:t>.</w:t>
            </w:r>
          </w:p>
          <w:p w14:paraId="27BB245B" w14:textId="1C241EF8" w:rsidR="00984DCF" w:rsidRPr="0039434E" w:rsidRDefault="0039434E" w:rsidP="0039434E">
            <w:pPr>
              <w:rPr>
                <w:rFonts w:cs="Arial"/>
              </w:rPr>
            </w:pPr>
            <w:proofErr w:type="spellStart"/>
            <w:r w:rsidRPr="0039434E">
              <w:rPr>
                <w:rFonts w:cs="Arial"/>
              </w:rPr>
              <w:t>Dowiesz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się</w:t>
            </w:r>
            <w:proofErr w:type="spellEnd"/>
            <w:r w:rsidRPr="0039434E">
              <w:rPr>
                <w:rFonts w:cs="Arial"/>
              </w:rPr>
              <w:t xml:space="preserve">, </w:t>
            </w:r>
            <w:proofErr w:type="spellStart"/>
            <w:r w:rsidRPr="0039434E">
              <w:rPr>
                <w:rFonts w:cs="Arial"/>
              </w:rPr>
              <w:t>jak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skonfigurować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konta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na</w:t>
            </w:r>
            <w:proofErr w:type="spellEnd"/>
            <w:r w:rsidRPr="0039434E">
              <w:rPr>
                <w:rFonts w:cs="Arial"/>
              </w:rPr>
              <w:t xml:space="preserve"> Skype, </w:t>
            </w:r>
            <w:proofErr w:type="spellStart"/>
            <w:r w:rsidRPr="0039434E">
              <w:rPr>
                <w:rFonts w:cs="Arial"/>
              </w:rPr>
              <w:t>Twitterze</w:t>
            </w:r>
            <w:proofErr w:type="spellEnd"/>
            <w:r w:rsidRPr="0039434E">
              <w:rPr>
                <w:rFonts w:cs="Arial"/>
              </w:rPr>
              <w:t xml:space="preserve"> i </w:t>
            </w:r>
            <w:proofErr w:type="spellStart"/>
            <w:r w:rsidRPr="0039434E">
              <w:rPr>
                <w:rFonts w:cs="Arial"/>
              </w:rPr>
              <w:t>Facebooku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jako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główne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aplikacje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społecznościowe</w:t>
            </w:r>
            <w:proofErr w:type="spellEnd"/>
            <w:r w:rsidRPr="0039434E">
              <w:rPr>
                <w:rFonts w:cs="Arial"/>
              </w:rPr>
              <w:t xml:space="preserve">, </w:t>
            </w:r>
            <w:proofErr w:type="spellStart"/>
            <w:r w:rsidRPr="0039434E">
              <w:rPr>
                <w:rFonts w:cs="Arial"/>
              </w:rPr>
              <w:t>które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są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obecnie</w:t>
            </w:r>
            <w:proofErr w:type="spellEnd"/>
            <w:r w:rsidRPr="0039434E">
              <w:rPr>
                <w:rFonts w:cs="Arial"/>
              </w:rPr>
              <w:t xml:space="preserve"> </w:t>
            </w:r>
            <w:proofErr w:type="spellStart"/>
            <w:r w:rsidRPr="0039434E">
              <w:rPr>
                <w:rFonts w:cs="Arial"/>
              </w:rPr>
              <w:t>używane</w:t>
            </w:r>
            <w:proofErr w:type="spellEnd"/>
            <w:r w:rsidRPr="0039434E">
              <w:rPr>
                <w:rFonts w:cs="Arial"/>
              </w:rPr>
              <w:t>.</w:t>
            </w:r>
          </w:p>
        </w:tc>
      </w:tr>
      <w:tr w:rsidR="00272FD4" w:rsidRPr="00272FD4" w14:paraId="5B98BDD1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4F6D010" w14:textId="17FA4EA0" w:rsidR="00ED480C" w:rsidRPr="00272FD4" w:rsidRDefault="0039434E" w:rsidP="00335357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Zawarto</w:t>
            </w:r>
            <w:r w:rsidRPr="0039434E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ść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opracowana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na</w:t>
            </w:r>
            <w:proofErr w:type="spellEnd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5 </w:t>
            </w:r>
            <w:proofErr w:type="spellStart"/>
            <w:r w:rsidRPr="0039434E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poziomach</w:t>
            </w:r>
            <w:proofErr w:type="spellEnd"/>
          </w:p>
        </w:tc>
      </w:tr>
      <w:tr w:rsidR="00ED480C" w:rsidRPr="00CE13F9" w14:paraId="21D7108D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DB6EA1F" w14:textId="497520F6"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14:paraId="3D407005" w14:textId="292D5F68" w:rsidR="00ED480C" w:rsidRPr="00CE13F9" w:rsidRDefault="0039434E" w:rsidP="00123B60">
            <w:pPr>
              <w:numPr>
                <w:ilvl w:val="0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lastRenderedPageBreak/>
              <w:t>Nazwa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Aplikacje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do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łączenia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się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z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ludźmi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: za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pomocą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Skype,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Twittera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i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Facebooka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</w:p>
          <w:p w14:paraId="6C16319A" w14:textId="43B2D89B" w:rsidR="00ED480C" w:rsidRPr="00CE13F9" w:rsidRDefault="0039434E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rodzialu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proofErr w:type="spellStart"/>
            <w:r w:rsidR="003D6D49">
              <w:rPr>
                <w:rFonts w:cs="Arial"/>
                <w:b/>
                <w:bCs/>
                <w:lang w:val="en-US"/>
              </w:rPr>
              <w:t>Ap</w:t>
            </w:r>
            <w:r>
              <w:rPr>
                <w:rFonts w:cs="Arial"/>
                <w:b/>
                <w:bCs/>
                <w:lang w:val="en-US"/>
              </w:rPr>
              <w:t>likacje</w:t>
            </w:r>
            <w:proofErr w:type="spellEnd"/>
          </w:p>
          <w:p w14:paraId="2A79CD38" w14:textId="79DB0460" w:rsidR="00123B60" w:rsidRPr="00CE13F9" w:rsidRDefault="0039434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ED480C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lang w:val="en-GB"/>
              </w:rPr>
              <w:t xml:space="preserve"> </w:t>
            </w:r>
            <w:r w:rsidRPr="0039434E">
              <w:rPr>
                <w:rFonts w:cs="Arial"/>
                <w:b/>
                <w:lang w:val="en-GB"/>
              </w:rPr>
              <w:t xml:space="preserve">Co to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są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aplikacje</w:t>
            </w:r>
            <w:proofErr w:type="spellEnd"/>
            <w:r w:rsidR="003D6D49">
              <w:rPr>
                <w:rFonts w:cs="Arial"/>
                <w:b/>
                <w:lang w:val="en-GB"/>
              </w:rPr>
              <w:t>?</w:t>
            </w:r>
          </w:p>
          <w:p w14:paraId="1DC2A2F4" w14:textId="68B125A8" w:rsidR="00123B60" w:rsidRDefault="0039434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39434E">
              <w:rPr>
                <w:rFonts w:cs="Arial"/>
                <w:b/>
              </w:rPr>
              <w:t>Jak</w:t>
            </w:r>
            <w:proofErr w:type="spellEnd"/>
            <w:r w:rsidRPr="0039434E">
              <w:rPr>
                <w:rFonts w:cs="Arial"/>
                <w:b/>
              </w:rPr>
              <w:t xml:space="preserve"> </w:t>
            </w:r>
            <w:proofErr w:type="spellStart"/>
            <w:r w:rsidRPr="0039434E">
              <w:rPr>
                <w:rFonts w:cs="Arial"/>
                <w:b/>
              </w:rPr>
              <w:t>pobrać</w:t>
            </w:r>
            <w:proofErr w:type="spellEnd"/>
            <w:r w:rsidRPr="0039434E">
              <w:rPr>
                <w:rFonts w:cs="Arial"/>
                <w:b/>
              </w:rPr>
              <w:t xml:space="preserve"> </w:t>
            </w:r>
            <w:proofErr w:type="spellStart"/>
            <w:r w:rsidRPr="0039434E">
              <w:rPr>
                <w:rFonts w:cs="Arial"/>
                <w:b/>
              </w:rPr>
              <w:t>aplikację</w:t>
            </w:r>
            <w:proofErr w:type="spellEnd"/>
          </w:p>
          <w:p w14:paraId="62253BD4" w14:textId="77777777" w:rsidR="00335357" w:rsidRDefault="00335357" w:rsidP="00335357">
            <w:pPr>
              <w:pStyle w:val="ListParagraph"/>
              <w:ind w:left="1224"/>
              <w:rPr>
                <w:rFonts w:cs="Arial"/>
                <w:b/>
              </w:rPr>
            </w:pPr>
          </w:p>
          <w:p w14:paraId="409828E9" w14:textId="4692B1F7" w:rsidR="003D6D49" w:rsidRPr="00CE13F9" w:rsidRDefault="0039434E" w:rsidP="003D6D49">
            <w:pPr>
              <w:pStyle w:val="ListParagraph"/>
              <w:numPr>
                <w:ilvl w:val="1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Nazwa</w:t>
            </w:r>
            <w:proofErr w:type="spellEnd"/>
            <w:r>
              <w:rPr>
                <w:rFonts w:cs="Arial"/>
                <w:b/>
              </w:rPr>
              <w:t xml:space="preserve"> </w:t>
            </w:r>
            <w:proofErr w:type="spellStart"/>
            <w:r>
              <w:rPr>
                <w:rFonts w:cs="Arial"/>
                <w:b/>
              </w:rPr>
              <w:t>rodzialu</w:t>
            </w:r>
            <w:proofErr w:type="spellEnd"/>
            <w:r w:rsidR="003D6D49">
              <w:rPr>
                <w:rFonts w:cs="Arial"/>
                <w:b/>
              </w:rPr>
              <w:t>: Skype</w:t>
            </w:r>
          </w:p>
          <w:p w14:paraId="4EF23AAA" w14:textId="3655668C" w:rsidR="00123B60" w:rsidRPr="00CE13F9" w:rsidRDefault="0039434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b/>
                <w:lang w:val="en-GB"/>
              </w:rPr>
              <w:t>Co to jest</w:t>
            </w:r>
            <w:r w:rsidR="003D6D49">
              <w:rPr>
                <w:rFonts w:cs="Arial"/>
                <w:b/>
              </w:rPr>
              <w:t xml:space="preserve"> Skype?</w:t>
            </w:r>
          </w:p>
          <w:p w14:paraId="3DC1654C" w14:textId="448A6F35" w:rsidR="00123B60" w:rsidRPr="00CE13F9" w:rsidRDefault="0039434E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39434E">
              <w:rPr>
                <w:rFonts w:cs="Arial"/>
                <w:b/>
              </w:rPr>
              <w:t>Nazwa</w:t>
            </w:r>
            <w:proofErr w:type="spellEnd"/>
            <w:r w:rsidRPr="0039434E">
              <w:rPr>
                <w:rFonts w:cs="Arial"/>
                <w:b/>
              </w:rPr>
              <w:t xml:space="preserve"> </w:t>
            </w:r>
            <w:proofErr w:type="spellStart"/>
            <w:r w:rsidRPr="0039434E">
              <w:rPr>
                <w:rFonts w:cs="Arial"/>
                <w:b/>
              </w:rPr>
              <w:t>sekcji</w:t>
            </w:r>
            <w:proofErr w:type="spellEnd"/>
            <w:r w:rsidRPr="0039434E">
              <w:rPr>
                <w:rFonts w:cs="Arial"/>
                <w:b/>
              </w:rPr>
              <w:t xml:space="preserve">: </w:t>
            </w:r>
            <w:proofErr w:type="spellStart"/>
            <w:r w:rsidRPr="0039434E">
              <w:rPr>
                <w:rFonts w:cs="Arial"/>
                <w:b/>
              </w:rPr>
              <w:t>Jak</w:t>
            </w:r>
            <w:proofErr w:type="spellEnd"/>
            <w:r w:rsidRPr="0039434E">
              <w:rPr>
                <w:rFonts w:cs="Arial"/>
                <w:b/>
              </w:rPr>
              <w:t xml:space="preserve"> </w:t>
            </w:r>
            <w:proofErr w:type="spellStart"/>
            <w:r w:rsidRPr="0039434E">
              <w:rPr>
                <w:rFonts w:cs="Arial"/>
                <w:b/>
              </w:rPr>
              <w:t>uzyskać</w:t>
            </w:r>
            <w:proofErr w:type="spellEnd"/>
            <w:r w:rsidRPr="0039434E">
              <w:rPr>
                <w:rFonts w:cs="Arial"/>
                <w:b/>
              </w:rPr>
              <w:t xml:space="preserve"> </w:t>
            </w:r>
            <w:proofErr w:type="spellStart"/>
            <w:r w:rsidRPr="0039434E">
              <w:rPr>
                <w:rFonts w:cs="Arial"/>
                <w:b/>
              </w:rPr>
              <w:t>dostęp</w:t>
            </w:r>
            <w:proofErr w:type="spellEnd"/>
            <w:r w:rsidRPr="0039434E">
              <w:rPr>
                <w:rFonts w:cs="Arial"/>
                <w:b/>
              </w:rPr>
              <w:t xml:space="preserve"> do Skype</w:t>
            </w:r>
            <w:r w:rsidR="003D6D49">
              <w:rPr>
                <w:rFonts w:cs="Arial"/>
                <w:b/>
              </w:rPr>
              <w:t>?</w:t>
            </w:r>
          </w:p>
          <w:p w14:paraId="19F6FD1B" w14:textId="77777777" w:rsidR="0039434E" w:rsidRPr="0039434E" w:rsidRDefault="0039434E" w:rsidP="0039434E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39434E">
              <w:rPr>
                <w:rFonts w:cs="Arial"/>
                <w:b/>
                <w:lang w:val="en-GB"/>
              </w:rPr>
              <w:t>Nazwa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sekcji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Korzystanie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ze Skype</w:t>
            </w:r>
          </w:p>
          <w:p w14:paraId="37DFC1D1" w14:textId="77777777" w:rsidR="0039434E" w:rsidRPr="0039434E" w:rsidRDefault="0039434E" w:rsidP="0039434E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39434E">
              <w:rPr>
                <w:rFonts w:cs="Arial"/>
                <w:b/>
                <w:lang w:val="en-GB"/>
              </w:rPr>
              <w:t>Nazwa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sekcji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Ćwiczenie</w:t>
            </w:r>
            <w:proofErr w:type="spellEnd"/>
            <w:r w:rsidRPr="0039434E">
              <w:rPr>
                <w:rFonts w:cs="Arial"/>
                <w:b/>
                <w:lang w:val="en-GB"/>
              </w:rPr>
              <w:t xml:space="preserve">: Skype w </w:t>
            </w:r>
            <w:proofErr w:type="spellStart"/>
            <w:r w:rsidRPr="0039434E">
              <w:rPr>
                <w:rFonts w:cs="Arial"/>
                <w:b/>
                <w:lang w:val="en-GB"/>
              </w:rPr>
              <w:t>akcji</w:t>
            </w:r>
            <w:proofErr w:type="spellEnd"/>
          </w:p>
          <w:p w14:paraId="7E3D7EC6" w14:textId="544B9E94" w:rsidR="00123B60" w:rsidRPr="00CE13F9" w:rsidRDefault="0039434E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rodzialu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>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</w:t>
            </w:r>
            <w:r w:rsidR="003D6D49">
              <w:rPr>
                <w:rFonts w:cs="Arial"/>
                <w:b/>
                <w:lang w:val="en-US"/>
              </w:rPr>
              <w:t>Twitter</w:t>
            </w:r>
            <w:r w:rsidR="003100DB">
              <w:rPr>
                <w:rFonts w:cs="Arial"/>
                <w:b/>
                <w:lang w:val="en-US"/>
              </w:rPr>
              <w:t xml:space="preserve"> </w:t>
            </w:r>
          </w:p>
          <w:p w14:paraId="18357222" w14:textId="30F1795F" w:rsidR="00123B60" w:rsidRPr="00CE13F9" w:rsidRDefault="006854E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sekcji</w:t>
            </w:r>
            <w:proofErr w:type="spellEnd"/>
            <w:r w:rsidR="00123B60" w:rsidRPr="00CE13F9">
              <w:rPr>
                <w:rFonts w:cs="Arial"/>
                <w:b/>
                <w:lang w:val="en-GB"/>
              </w:rPr>
              <w:t xml:space="preserve">: </w:t>
            </w:r>
            <w:r>
              <w:rPr>
                <w:rFonts w:cs="Arial"/>
                <w:b/>
                <w:lang w:val="en-GB"/>
              </w:rPr>
              <w:t>Co to jest</w:t>
            </w:r>
            <w:r w:rsidR="003D6D49">
              <w:rPr>
                <w:rFonts w:cs="Arial"/>
                <w:b/>
                <w:lang w:val="en-GB"/>
              </w:rPr>
              <w:t xml:space="preserve"> Twitter?</w:t>
            </w:r>
          </w:p>
          <w:p w14:paraId="55685419" w14:textId="2D6987CF" w:rsidR="00123B60" w:rsidRPr="00CE13F9" w:rsidRDefault="006854EC" w:rsidP="00123B60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</w:rPr>
            </w:pPr>
            <w:proofErr w:type="spellStart"/>
            <w:r w:rsidRPr="006854EC">
              <w:rPr>
                <w:rFonts w:cs="Arial"/>
                <w:b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Jak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uzyskać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dostęp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do Twitter</w:t>
            </w:r>
            <w:r w:rsidR="003D6D49">
              <w:rPr>
                <w:rFonts w:cs="Arial"/>
                <w:b/>
                <w:bCs/>
                <w:lang w:val="en-GB"/>
              </w:rPr>
              <w:t>?</w:t>
            </w:r>
          </w:p>
          <w:p w14:paraId="3126DC32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6854EC">
              <w:rPr>
                <w:rFonts w:cs="Arial"/>
                <w:b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Tworzenie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konta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Twitter (</w:t>
            </w:r>
            <w:proofErr w:type="spellStart"/>
            <w:r w:rsidRPr="006854EC">
              <w:rPr>
                <w:rFonts w:cs="Arial"/>
                <w:b/>
                <w:lang w:val="en-GB"/>
              </w:rPr>
              <w:t>na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pulpicie</w:t>
            </w:r>
            <w:proofErr w:type="spellEnd"/>
            <w:r w:rsidRPr="006854EC">
              <w:rPr>
                <w:rFonts w:cs="Arial"/>
                <w:b/>
                <w:lang w:val="en-GB"/>
              </w:rPr>
              <w:t>)</w:t>
            </w:r>
          </w:p>
          <w:p w14:paraId="4F1DAF0C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6854EC">
              <w:rPr>
                <w:rFonts w:cs="Arial"/>
                <w:b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Tworzenie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konta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Twitter account (</w:t>
            </w:r>
            <w:proofErr w:type="spellStart"/>
            <w:r w:rsidRPr="006854EC">
              <w:rPr>
                <w:rFonts w:cs="Arial"/>
                <w:b/>
                <w:lang w:val="en-GB"/>
              </w:rPr>
              <w:t>mobilny</w:t>
            </w:r>
            <w:proofErr w:type="spellEnd"/>
            <w:r w:rsidRPr="006854EC">
              <w:rPr>
                <w:rFonts w:cs="Arial"/>
                <w:b/>
                <w:lang w:val="en-GB"/>
              </w:rPr>
              <w:t>)</w:t>
            </w:r>
          </w:p>
          <w:p w14:paraId="3C70B510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lang w:val="en-GB"/>
              </w:rPr>
            </w:pPr>
            <w:proofErr w:type="spellStart"/>
            <w:r w:rsidRPr="006854EC">
              <w:rPr>
                <w:rFonts w:cs="Arial"/>
                <w:b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Jak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korzystać</w:t>
            </w:r>
            <w:proofErr w:type="spellEnd"/>
            <w:r w:rsidRPr="006854EC">
              <w:rPr>
                <w:rFonts w:cs="Arial"/>
                <w:b/>
                <w:lang w:val="en-GB"/>
              </w:rPr>
              <w:t xml:space="preserve"> z </w:t>
            </w:r>
            <w:proofErr w:type="spellStart"/>
            <w:r w:rsidRPr="006854EC">
              <w:rPr>
                <w:rFonts w:cs="Arial"/>
                <w:b/>
                <w:lang w:val="en-GB"/>
              </w:rPr>
              <w:t>Twittera</w:t>
            </w:r>
            <w:proofErr w:type="spellEnd"/>
          </w:p>
          <w:p w14:paraId="13FBBFBB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  <w:lang w:val="en-GB"/>
              </w:rPr>
            </w:pP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Język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Twittera</w:t>
            </w:r>
            <w:proofErr w:type="spellEnd"/>
          </w:p>
          <w:p w14:paraId="06030B5B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  <w:lang w:val="en-GB"/>
              </w:rPr>
            </w:pP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Słynne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Tweety</w:t>
            </w:r>
            <w:proofErr w:type="spellEnd"/>
          </w:p>
          <w:p w14:paraId="53A100C2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  <w:lang w:val="en-GB"/>
              </w:rPr>
            </w:pP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Inne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korzyści</w:t>
            </w:r>
            <w:proofErr w:type="spellEnd"/>
          </w:p>
          <w:p w14:paraId="078CABC5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  <w:bCs/>
                <w:lang w:val="en-GB"/>
              </w:rPr>
            </w:pP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Nazwa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sekcji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: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Ćwiczenie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na</w:t>
            </w:r>
            <w:proofErr w:type="spellEnd"/>
            <w:r w:rsidRPr="006854EC"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 w:rsidRPr="006854EC">
              <w:rPr>
                <w:rFonts w:cs="Arial"/>
                <w:b/>
                <w:bCs/>
                <w:lang w:val="en-GB"/>
              </w:rPr>
              <w:t>Twitterze</w:t>
            </w:r>
            <w:proofErr w:type="spellEnd"/>
          </w:p>
          <w:p w14:paraId="7E22A071" w14:textId="77777777" w:rsidR="003D6D49" w:rsidRPr="003D6D49" w:rsidRDefault="003D6D49" w:rsidP="003D6D49">
            <w:pPr>
              <w:pStyle w:val="ListParagraph"/>
              <w:ind w:left="1224"/>
              <w:rPr>
                <w:rFonts w:cs="Arial"/>
                <w:b/>
              </w:rPr>
            </w:pPr>
          </w:p>
          <w:p w14:paraId="30B98BE6" w14:textId="7B44BCBB" w:rsidR="003D6D49" w:rsidRPr="003D6D49" w:rsidRDefault="006854EC" w:rsidP="003D6D49">
            <w:pPr>
              <w:pStyle w:val="ListParagraph"/>
              <w:numPr>
                <w:ilvl w:val="1"/>
                <w:numId w:val="24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  <w:lang w:val="en-GB"/>
              </w:rPr>
              <w:t>Nazwa</w:t>
            </w:r>
            <w:proofErr w:type="spellEnd"/>
            <w:r>
              <w:rPr>
                <w:rFonts w:cs="Arial"/>
                <w:b/>
                <w:bCs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bCs/>
                <w:lang w:val="en-GB"/>
              </w:rPr>
              <w:t>rodzialu</w:t>
            </w:r>
            <w:proofErr w:type="spellEnd"/>
            <w:r w:rsidR="003D6D49">
              <w:rPr>
                <w:rFonts w:cs="Arial"/>
                <w:b/>
                <w:bCs/>
                <w:lang w:val="en-GB"/>
              </w:rPr>
              <w:t>: Facebook</w:t>
            </w:r>
          </w:p>
          <w:p w14:paraId="6FE260E1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Co </w:t>
            </w:r>
            <w:proofErr w:type="spellStart"/>
            <w:r w:rsidRPr="006854EC">
              <w:rPr>
                <w:rFonts w:cs="Arial"/>
                <w:b/>
              </w:rPr>
              <w:t>to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jest</w:t>
            </w:r>
            <w:proofErr w:type="spellEnd"/>
            <w:r w:rsidRPr="006854EC">
              <w:rPr>
                <w:rFonts w:cs="Arial"/>
                <w:b/>
              </w:rPr>
              <w:t xml:space="preserve"> Facebook?</w:t>
            </w:r>
          </w:p>
          <w:p w14:paraId="5AAB9B03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</w:t>
            </w:r>
            <w:proofErr w:type="spellStart"/>
            <w:r w:rsidRPr="006854EC">
              <w:rPr>
                <w:rFonts w:cs="Arial"/>
                <w:b/>
              </w:rPr>
              <w:t>Jak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uzyskać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dostęp</w:t>
            </w:r>
            <w:proofErr w:type="spellEnd"/>
            <w:r w:rsidRPr="006854EC">
              <w:rPr>
                <w:rFonts w:cs="Arial"/>
                <w:b/>
              </w:rPr>
              <w:t xml:space="preserve"> do </w:t>
            </w:r>
            <w:proofErr w:type="spellStart"/>
            <w:r w:rsidRPr="006854EC">
              <w:rPr>
                <w:rFonts w:cs="Arial"/>
                <w:b/>
              </w:rPr>
              <w:t>Facebooka</w:t>
            </w:r>
            <w:proofErr w:type="spellEnd"/>
            <w:r w:rsidRPr="006854EC">
              <w:rPr>
                <w:rFonts w:cs="Arial"/>
                <w:b/>
              </w:rPr>
              <w:t>?</w:t>
            </w:r>
          </w:p>
          <w:p w14:paraId="0466A4ED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</w:t>
            </w:r>
            <w:proofErr w:type="spellStart"/>
            <w:r w:rsidRPr="006854EC">
              <w:rPr>
                <w:rFonts w:cs="Arial"/>
                <w:b/>
              </w:rPr>
              <w:t>Tworzenie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konta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na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Facebooku</w:t>
            </w:r>
            <w:proofErr w:type="spellEnd"/>
          </w:p>
          <w:p w14:paraId="70D1BB9C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</w:t>
            </w:r>
            <w:proofErr w:type="spellStart"/>
            <w:r w:rsidRPr="006854EC">
              <w:rPr>
                <w:rFonts w:cs="Arial"/>
                <w:b/>
              </w:rPr>
              <w:t>Korzystanie</w:t>
            </w:r>
            <w:proofErr w:type="spellEnd"/>
            <w:r w:rsidRPr="006854EC">
              <w:rPr>
                <w:rFonts w:cs="Arial"/>
                <w:b/>
              </w:rPr>
              <w:t xml:space="preserve"> z </w:t>
            </w:r>
            <w:proofErr w:type="spellStart"/>
            <w:r w:rsidRPr="006854EC">
              <w:rPr>
                <w:rFonts w:cs="Arial"/>
                <w:b/>
              </w:rPr>
              <w:t>Facebooka</w:t>
            </w:r>
            <w:proofErr w:type="spellEnd"/>
          </w:p>
          <w:p w14:paraId="3917539F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</w:t>
            </w:r>
            <w:proofErr w:type="spellStart"/>
            <w:r w:rsidRPr="006854EC">
              <w:rPr>
                <w:rFonts w:cs="Arial"/>
                <w:b/>
              </w:rPr>
              <w:t>Korzystanie</w:t>
            </w:r>
            <w:proofErr w:type="spellEnd"/>
            <w:r w:rsidRPr="006854EC">
              <w:rPr>
                <w:rFonts w:cs="Arial"/>
                <w:b/>
              </w:rPr>
              <w:t xml:space="preserve"> z </w:t>
            </w:r>
            <w:proofErr w:type="spellStart"/>
            <w:r w:rsidRPr="006854EC">
              <w:rPr>
                <w:rFonts w:cs="Arial"/>
                <w:b/>
              </w:rPr>
              <w:t>Facebooka</w:t>
            </w:r>
            <w:proofErr w:type="spellEnd"/>
            <w:r w:rsidRPr="006854EC">
              <w:rPr>
                <w:rFonts w:cs="Arial"/>
                <w:b/>
              </w:rPr>
              <w:t xml:space="preserve"> Messenger</w:t>
            </w:r>
          </w:p>
          <w:p w14:paraId="4EEFCFA8" w14:textId="77777777" w:rsidR="006854EC" w:rsidRPr="006854EC" w:rsidRDefault="006854EC" w:rsidP="006854EC">
            <w:pPr>
              <w:pStyle w:val="ListParagraph"/>
              <w:numPr>
                <w:ilvl w:val="2"/>
                <w:numId w:val="24"/>
              </w:numPr>
              <w:rPr>
                <w:rFonts w:cs="Arial"/>
                <w:b/>
              </w:rPr>
            </w:pPr>
            <w:proofErr w:type="spellStart"/>
            <w:r w:rsidRPr="006854EC">
              <w:rPr>
                <w:rFonts w:cs="Arial"/>
                <w:b/>
              </w:rPr>
              <w:t>Nazwa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sekcji</w:t>
            </w:r>
            <w:proofErr w:type="spellEnd"/>
            <w:r w:rsidRPr="006854EC">
              <w:rPr>
                <w:rFonts w:cs="Arial"/>
                <w:b/>
              </w:rPr>
              <w:t xml:space="preserve">: </w:t>
            </w:r>
            <w:proofErr w:type="spellStart"/>
            <w:r w:rsidRPr="006854EC">
              <w:rPr>
                <w:rFonts w:cs="Arial"/>
                <w:b/>
              </w:rPr>
              <w:t>Prywatność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na</w:t>
            </w:r>
            <w:proofErr w:type="spellEnd"/>
            <w:r w:rsidRPr="006854EC">
              <w:rPr>
                <w:rFonts w:cs="Arial"/>
                <w:b/>
              </w:rPr>
              <w:t xml:space="preserve"> </w:t>
            </w:r>
            <w:proofErr w:type="spellStart"/>
            <w:r w:rsidRPr="006854EC">
              <w:rPr>
                <w:rFonts w:cs="Arial"/>
                <w:b/>
              </w:rPr>
              <w:t>Facebooku</w:t>
            </w:r>
            <w:proofErr w:type="spellEnd"/>
          </w:p>
          <w:p w14:paraId="47917E39" w14:textId="77777777" w:rsidR="00335357" w:rsidRDefault="00335357" w:rsidP="00335357">
            <w:pPr>
              <w:pStyle w:val="ListParagraph"/>
              <w:ind w:left="1224"/>
              <w:rPr>
                <w:rFonts w:cs="Arial"/>
                <w:b/>
              </w:rPr>
            </w:pPr>
          </w:p>
          <w:p w14:paraId="6F5C672A" w14:textId="77777777" w:rsidR="00335357" w:rsidRPr="00CE13F9" w:rsidRDefault="00335357" w:rsidP="00335357">
            <w:pPr>
              <w:pStyle w:val="ListParagraph"/>
              <w:ind w:left="1224"/>
              <w:rPr>
                <w:rFonts w:cs="Arial"/>
                <w:b/>
              </w:rPr>
            </w:pPr>
          </w:p>
          <w:p w14:paraId="42646DDA" w14:textId="77777777" w:rsidR="00ED480C" w:rsidRPr="00CE13F9" w:rsidRDefault="00ED480C" w:rsidP="00123B60">
            <w:pPr>
              <w:ind w:left="1080"/>
              <w:rPr>
                <w:rFonts w:cs="Arial"/>
                <w:lang w:val="en-GB"/>
              </w:rPr>
            </w:pPr>
          </w:p>
        </w:tc>
      </w:tr>
      <w:tr w:rsidR="00C7154F" w:rsidRPr="00272FD4" w14:paraId="451C529F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2A2A838" w14:textId="5873B607" w:rsidR="00C7154F" w:rsidRPr="00272FD4" w:rsidRDefault="006854E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6854EC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ść</w:t>
            </w:r>
            <w:proofErr w:type="spellEnd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123B60" w14:paraId="5C7F5A3C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2F862E68" w14:textId="7F1B8B25" w:rsidR="0056022C" w:rsidRDefault="0056022C" w:rsidP="0056022C">
            <w:pPr>
              <w:rPr>
                <w:rFonts w:cs="Arial"/>
                <w:b/>
              </w:rPr>
            </w:pPr>
          </w:p>
          <w:p w14:paraId="3A444E39" w14:textId="45032E52" w:rsidR="0056022C" w:rsidRPr="0056022C" w:rsidRDefault="00335357" w:rsidP="0056022C">
            <w:pPr>
              <w:pStyle w:val="ListParagraph"/>
              <w:numPr>
                <w:ilvl w:val="0"/>
                <w:numId w:val="30"/>
              </w:numPr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  <w:bCs/>
                <w:lang w:val="en-US"/>
              </w:rPr>
              <w:t>Ap</w:t>
            </w:r>
            <w:r w:rsidR="006854EC">
              <w:rPr>
                <w:rFonts w:cs="Arial"/>
                <w:b/>
                <w:bCs/>
                <w:lang w:val="en-US"/>
              </w:rPr>
              <w:t>likacje</w:t>
            </w:r>
            <w:proofErr w:type="spellEnd"/>
            <w:r>
              <w:rPr>
                <w:rFonts w:cs="Arial"/>
                <w:b/>
                <w:bCs/>
                <w:lang w:val="en-US"/>
              </w:rPr>
              <w:t xml:space="preserve"> </w:t>
            </w:r>
          </w:p>
          <w:p w14:paraId="6B8268A5" w14:textId="460D4FD8" w:rsidR="0056022C" w:rsidRPr="00335357" w:rsidRDefault="00335357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Ap</w:t>
            </w:r>
            <w:r w:rsidR="006854EC">
              <w:rPr>
                <w:rFonts w:cs="Arial"/>
                <w:b/>
                <w:lang w:val="en-GB"/>
              </w:rPr>
              <w:t>likacje</w:t>
            </w:r>
            <w:proofErr w:type="spellEnd"/>
          </w:p>
          <w:p w14:paraId="44F30942" w14:textId="6E0172E4" w:rsidR="00335357" w:rsidRPr="00335357" w:rsidRDefault="006854EC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proofErr w:type="spellStart"/>
            <w:r>
              <w:rPr>
                <w:rFonts w:cs="Arial"/>
                <w:b/>
                <w:lang w:val="en-GB"/>
              </w:rPr>
              <w:t>Pobieranie</w:t>
            </w:r>
            <w:proofErr w:type="spellEnd"/>
            <w:r>
              <w:rPr>
                <w:rFonts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cs="Arial"/>
                <w:b/>
                <w:lang w:val="en-GB"/>
              </w:rPr>
              <w:t>aplikacji</w:t>
            </w:r>
            <w:proofErr w:type="spellEnd"/>
          </w:p>
          <w:p w14:paraId="69258E2F" w14:textId="4031A317" w:rsidR="00335357" w:rsidRPr="00335357" w:rsidRDefault="00335357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GB"/>
              </w:rPr>
              <w:t>Skype</w:t>
            </w:r>
          </w:p>
          <w:p w14:paraId="4B4A8A9D" w14:textId="79723884" w:rsidR="00335357" w:rsidRPr="00335357" w:rsidRDefault="00335357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GB"/>
              </w:rPr>
              <w:t>Twitter</w:t>
            </w:r>
          </w:p>
          <w:p w14:paraId="2DEF28EC" w14:textId="6FD0C41A" w:rsidR="00335357" w:rsidRPr="00335357" w:rsidRDefault="00335357" w:rsidP="00007FF8">
            <w:pPr>
              <w:pStyle w:val="ListParagraph"/>
              <w:numPr>
                <w:ilvl w:val="0"/>
                <w:numId w:val="31"/>
              </w:numPr>
              <w:rPr>
                <w:rFonts w:cs="Arial"/>
                <w:b/>
                <w:lang w:val="en-US"/>
              </w:rPr>
            </w:pPr>
            <w:r>
              <w:rPr>
                <w:rFonts w:cs="Arial"/>
                <w:b/>
                <w:lang w:val="en-GB"/>
              </w:rPr>
              <w:t>Facebook</w:t>
            </w:r>
          </w:p>
          <w:p w14:paraId="46E50F0E" w14:textId="78F6AC0E" w:rsidR="00C7154F" w:rsidRPr="00ED480C" w:rsidRDefault="00C7154F" w:rsidP="00335357">
            <w:pPr>
              <w:pStyle w:val="ListParagraph"/>
              <w:ind w:left="1440"/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272FD4" w:rsidRPr="00272FD4" w14:paraId="7E060602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CB59AF2" w14:textId="2F2B59D4" w:rsidR="00ED480C" w:rsidRPr="00272FD4" w:rsidRDefault="006854E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5 </w:t>
            </w: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wpisów</w:t>
            </w:r>
            <w:proofErr w:type="spellEnd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D480C" w:rsidRPr="00C13981" w14:paraId="3AD6374F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CF439FB" w14:textId="77777777" w:rsidR="006854EC" w:rsidRPr="006854EC" w:rsidRDefault="006854EC" w:rsidP="006854EC">
            <w:pPr>
              <w:rPr>
                <w:rFonts w:ascii="Arial Rounded MT Bold" w:hAnsi="Arial Rounded MT Bold" w:cs="Arial"/>
              </w:rPr>
            </w:pPr>
            <w:r w:rsidRPr="006854EC">
              <w:rPr>
                <w:rFonts w:ascii="Arial Rounded MT Bold" w:hAnsi="Arial Rounded MT Bold" w:cs="Arial"/>
                <w:b/>
                <w:bCs/>
              </w:rPr>
              <w:t xml:space="preserve">App: </w:t>
            </w:r>
            <w:r w:rsidRPr="006854EC">
              <w:rPr>
                <w:rFonts w:ascii="Arial Rounded MT Bold" w:hAnsi="Arial Rounded MT Bold" w:cs="Arial"/>
              </w:rPr>
              <w:t xml:space="preserve">‘App’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to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aplikacja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której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mo</w:t>
            </w:r>
            <w:r w:rsidRPr="006854EC">
              <w:rPr>
                <w:rFonts w:ascii="Calibri" w:hAnsi="Calibri" w:cs="Calibri"/>
              </w:rPr>
              <w:t>ż</w:t>
            </w:r>
            <w:r w:rsidRPr="006854EC">
              <w:rPr>
                <w:rFonts w:ascii="Arial Rounded MT Bold" w:hAnsi="Arial Rounded MT Bold" w:cs="Arial"/>
              </w:rPr>
              <w:t>na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u</w:t>
            </w:r>
            <w:r w:rsidRPr="006854EC">
              <w:rPr>
                <w:rFonts w:ascii="Calibri" w:hAnsi="Calibri" w:cs="Calibri"/>
              </w:rPr>
              <w:t>ż</w:t>
            </w:r>
            <w:r w:rsidRPr="006854EC">
              <w:rPr>
                <w:rFonts w:ascii="Arial Rounded MT Bold" w:hAnsi="Arial Rounded MT Bold" w:cs="Arial"/>
              </w:rPr>
              <w:t>ywa</w:t>
            </w:r>
            <w:r w:rsidRPr="006854EC">
              <w:rPr>
                <w:rFonts w:ascii="Calibri" w:hAnsi="Calibri" w:cs="Calibri"/>
              </w:rPr>
              <w:t>ć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w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przegl</w:t>
            </w:r>
            <w:r w:rsidRPr="006854EC">
              <w:rPr>
                <w:rFonts w:ascii="Calibri" w:hAnsi="Calibri" w:cs="Calibri"/>
              </w:rPr>
              <w:t>ą</w:t>
            </w:r>
            <w:r w:rsidRPr="006854EC">
              <w:rPr>
                <w:rFonts w:ascii="Arial Rounded MT Bold" w:hAnsi="Arial Rounded MT Bold" w:cs="Arial"/>
              </w:rPr>
              <w:t>darce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internetowej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lub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na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smartfonie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lub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tablecie</w:t>
            </w:r>
            <w:proofErr w:type="spellEnd"/>
            <w:r w:rsidRPr="006854EC">
              <w:rPr>
                <w:rFonts w:ascii="Arial Rounded MT Bold" w:hAnsi="Arial Rounded MT Bold" w:cs="Arial"/>
              </w:rPr>
              <w:t>.</w:t>
            </w:r>
          </w:p>
          <w:p w14:paraId="20613A1D" w14:textId="77777777" w:rsidR="006854EC" w:rsidRPr="006854EC" w:rsidRDefault="006854EC" w:rsidP="006854EC">
            <w:pPr>
              <w:rPr>
                <w:rFonts w:ascii="Arial Rounded MT Bold" w:hAnsi="Arial Rounded MT Bold" w:cs="Arial"/>
              </w:rPr>
            </w:pPr>
            <w:r w:rsidRPr="006854EC">
              <w:rPr>
                <w:rFonts w:ascii="Arial Rounded MT Bold" w:hAnsi="Arial Rounded MT Bold" w:cs="Arial"/>
                <w:b/>
                <w:bCs/>
              </w:rPr>
              <w:t xml:space="preserve">Skype: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Aplikacja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umo</w:t>
            </w:r>
            <w:r w:rsidRPr="006854EC">
              <w:rPr>
                <w:rFonts w:ascii="Calibri" w:hAnsi="Calibri" w:cs="Calibri"/>
              </w:rPr>
              <w:t>ż</w:t>
            </w:r>
            <w:r w:rsidRPr="006854EC">
              <w:rPr>
                <w:rFonts w:ascii="Arial Rounded MT Bold" w:hAnsi="Arial Rounded MT Bold" w:cs="Arial"/>
              </w:rPr>
              <w:t>liwiaj</w:t>
            </w:r>
            <w:r w:rsidRPr="006854EC">
              <w:rPr>
                <w:rFonts w:ascii="Calibri" w:hAnsi="Calibri" w:cs="Calibri"/>
              </w:rPr>
              <w:t>ą</w:t>
            </w:r>
            <w:r w:rsidRPr="006854EC">
              <w:rPr>
                <w:rFonts w:ascii="Arial Rounded MT Bold" w:hAnsi="Arial Rounded MT Bold" w:cs="Arial"/>
              </w:rPr>
              <w:t>ca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wykonywanie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po</w:t>
            </w:r>
            <w:r w:rsidRPr="006854EC">
              <w:rPr>
                <w:rFonts w:ascii="Calibri" w:hAnsi="Calibri" w:cs="Calibri"/>
              </w:rPr>
              <w:t>łą</w:t>
            </w:r>
            <w:r w:rsidRPr="006854EC">
              <w:rPr>
                <w:rFonts w:ascii="Arial Rounded MT Bold" w:hAnsi="Arial Rounded MT Bold" w:cs="Arial"/>
              </w:rPr>
              <w:t>cze</w:t>
            </w:r>
            <w:r w:rsidRPr="006854EC">
              <w:rPr>
                <w:rFonts w:ascii="Calibri" w:hAnsi="Calibri" w:cs="Calibri"/>
              </w:rPr>
              <w:t>ń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wideo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telefonicznych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mi</w:t>
            </w:r>
            <w:r w:rsidRPr="006854EC">
              <w:rPr>
                <w:rFonts w:ascii="Calibri" w:hAnsi="Calibri" w:cs="Calibri"/>
              </w:rPr>
              <w:t>ę</w:t>
            </w:r>
            <w:r w:rsidRPr="006854EC">
              <w:rPr>
                <w:rFonts w:ascii="Arial Rounded MT Bold" w:hAnsi="Arial Rounded MT Bold" w:cs="Arial"/>
              </w:rPr>
              <w:t>dzy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smartfonami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,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tabletami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komputerami</w:t>
            </w:r>
            <w:proofErr w:type="spellEnd"/>
            <w:r w:rsidRPr="006854EC">
              <w:rPr>
                <w:rFonts w:ascii="Arial Rounded MT Bold" w:hAnsi="Arial Rounded MT Bold" w:cs="Arial"/>
              </w:rPr>
              <w:t>.</w:t>
            </w:r>
          </w:p>
          <w:p w14:paraId="4CFF1B8A" w14:textId="77777777" w:rsidR="006854EC" w:rsidRPr="006854EC" w:rsidRDefault="006854EC" w:rsidP="006854EC">
            <w:pPr>
              <w:rPr>
                <w:rFonts w:ascii="Arial Rounded MT Bold" w:hAnsi="Arial Rounded MT Bold" w:cs="Arial"/>
              </w:rPr>
            </w:pPr>
            <w:r w:rsidRPr="006854EC">
              <w:rPr>
                <w:rFonts w:ascii="Arial Rounded MT Bold" w:hAnsi="Arial Rounded MT Bold" w:cs="Arial"/>
                <w:b/>
                <w:bCs/>
              </w:rPr>
              <w:t xml:space="preserve">Facebook: 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Witryna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aplikacja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spo</w:t>
            </w:r>
            <w:r w:rsidRPr="006854EC">
              <w:rPr>
                <w:rFonts w:ascii="Calibri" w:hAnsi="Calibri" w:cs="Calibri"/>
              </w:rPr>
              <w:t>ł</w:t>
            </w:r>
            <w:r w:rsidRPr="006854EC">
              <w:rPr>
                <w:rFonts w:ascii="Arial Rounded MT Bold" w:hAnsi="Arial Rounded MT Bold" w:cs="Arial"/>
              </w:rPr>
              <w:t>eczno</w:t>
            </w:r>
            <w:r w:rsidRPr="006854EC">
              <w:rPr>
                <w:rFonts w:ascii="Calibri" w:hAnsi="Calibri" w:cs="Calibri"/>
              </w:rPr>
              <w:t>ś</w:t>
            </w:r>
            <w:r w:rsidRPr="006854EC">
              <w:rPr>
                <w:rFonts w:ascii="Arial Rounded MT Bold" w:hAnsi="Arial Rounded MT Bold" w:cs="Arial"/>
              </w:rPr>
              <w:t>ciowa</w:t>
            </w:r>
            <w:proofErr w:type="spellEnd"/>
          </w:p>
          <w:p w14:paraId="61F2CE03" w14:textId="71D04F07" w:rsidR="0056022C" w:rsidRPr="006854EC" w:rsidRDefault="006854EC" w:rsidP="006854EC">
            <w:pPr>
              <w:rPr>
                <w:rFonts w:ascii="Arial Rounded MT Bold" w:hAnsi="Arial Rounded MT Bold" w:cs="Arial"/>
              </w:rPr>
            </w:pPr>
            <w:r w:rsidRPr="006854EC">
              <w:rPr>
                <w:rFonts w:ascii="Arial Rounded MT Bold" w:hAnsi="Arial Rounded MT Bold" w:cs="Arial"/>
                <w:b/>
                <w:bCs/>
              </w:rPr>
              <w:t xml:space="preserve">Twitter: 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Witryna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aplikacja</w:t>
            </w:r>
            <w:proofErr w:type="spellEnd"/>
            <w:r w:rsidRPr="006854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</w:rPr>
              <w:t>spo</w:t>
            </w:r>
            <w:r w:rsidRPr="006854EC">
              <w:rPr>
                <w:rFonts w:ascii="Calibri" w:hAnsi="Calibri" w:cs="Calibri"/>
              </w:rPr>
              <w:t>ł</w:t>
            </w:r>
            <w:r w:rsidRPr="006854EC">
              <w:rPr>
                <w:rFonts w:ascii="Arial Rounded MT Bold" w:hAnsi="Arial Rounded MT Bold" w:cs="Arial"/>
              </w:rPr>
              <w:t>eczno</w:t>
            </w:r>
            <w:r w:rsidRPr="006854EC">
              <w:rPr>
                <w:rFonts w:ascii="Calibri" w:hAnsi="Calibri" w:cs="Calibri"/>
              </w:rPr>
              <w:t>ś</w:t>
            </w:r>
            <w:r w:rsidRPr="006854EC">
              <w:rPr>
                <w:rFonts w:ascii="Arial Rounded MT Bold" w:hAnsi="Arial Rounded MT Bold" w:cs="Arial"/>
              </w:rPr>
              <w:t>ciowa</w:t>
            </w:r>
            <w:proofErr w:type="spellEnd"/>
          </w:p>
        </w:tc>
      </w:tr>
      <w:tr w:rsidR="006854EC" w:rsidRPr="00272FD4" w14:paraId="00223201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714B2F5" w14:textId="513687DC" w:rsidR="006854EC" w:rsidRPr="00272FD4" w:rsidRDefault="006854EC" w:rsidP="006854EC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Bibliografia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6854EC" w:rsidRPr="00ED480C" w14:paraId="7CF7E2AB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7761FFCD" w14:textId="77777777" w:rsidR="006854EC" w:rsidRPr="0039434E" w:rsidRDefault="006854EC" w:rsidP="006854EC">
            <w:hyperlink r:id="rId11" w:history="1">
              <w:r w:rsidRPr="0039434E">
                <w:rPr>
                  <w:rStyle w:val="Hyperlink"/>
                </w:rPr>
                <w:t>https://www.youtube.com/watch?v=NRcb3uB3Jac</w:t>
              </w:r>
            </w:hyperlink>
          </w:p>
          <w:p w14:paraId="51DCBF03" w14:textId="77777777" w:rsidR="006854EC" w:rsidRPr="0039434E" w:rsidRDefault="006854EC" w:rsidP="006854EC">
            <w:hyperlink r:id="rId12" w:history="1">
              <w:r w:rsidRPr="0039434E">
                <w:rPr>
                  <w:rStyle w:val="Hyperlink"/>
                </w:rPr>
                <w:t>https://www.techlicious.com/tip/complete-guide-to-facebook-privacy-settings/</w:t>
              </w:r>
            </w:hyperlink>
          </w:p>
          <w:p w14:paraId="2FAC3848" w14:textId="77777777" w:rsidR="006854EC" w:rsidRPr="009D110D" w:rsidRDefault="006854EC" w:rsidP="006854EC">
            <w:pPr>
              <w:rPr>
                <w:rFonts w:ascii="Arial Rounded MT Bold" w:hAnsi="Arial Rounded MT Bold" w:cs="Arial"/>
              </w:rPr>
            </w:pPr>
          </w:p>
        </w:tc>
      </w:tr>
      <w:tr w:rsidR="006854EC" w:rsidRPr="00ED480C" w14:paraId="6F896932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4CBFAE86" w14:textId="7F392000" w:rsidR="006854EC" w:rsidRPr="00272FD4" w:rsidRDefault="006854EC" w:rsidP="006854EC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6854EC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7097183A" w14:textId="77777777" w:rsidR="006854EC" w:rsidRPr="00ED480C" w:rsidRDefault="006854EC" w:rsidP="006854EC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6854EC" w:rsidRPr="00ED480C" w14:paraId="42DC9DC6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5959462" w14:textId="76DC7B3B" w:rsidR="006854EC" w:rsidRPr="00272FD4" w:rsidRDefault="006854EC" w:rsidP="006854EC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566A38C2" w14:textId="601CE254" w:rsidR="006854EC" w:rsidRDefault="006854EC" w:rsidP="006854EC">
            <w:pPr>
              <w:rPr>
                <w:rFonts w:ascii="Arial Rounded MT Bold" w:hAnsi="Arial Rounded MT Bold" w:cs="Arial"/>
                <w:lang w:val="en-GB"/>
              </w:rPr>
            </w:pPr>
            <w:r w:rsidRPr="00984DCF">
              <w:rPr>
                <w:rFonts w:ascii="Arial Rounded MT Bold" w:hAnsi="Arial Rounded MT Bold" w:cs="Arial"/>
                <w:lang w:val="en-GB"/>
              </w:rPr>
              <w:t xml:space="preserve">DELSA </w:t>
            </w:r>
            <w:r>
              <w:rPr>
                <w:rFonts w:ascii="Arial Rounded MT Bold" w:hAnsi="Arial Rounded MT Bold" w:cs="Arial"/>
                <w:lang w:val="en-GB"/>
              </w:rPr>
              <w:t xml:space="preserve">XXXXX.ppt </w:t>
            </w:r>
          </w:p>
          <w:p w14:paraId="44105D6B" w14:textId="77777777" w:rsidR="006854EC" w:rsidRPr="00ED480C" w:rsidRDefault="006854EC" w:rsidP="006854EC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6854EC" w:rsidRPr="00ED480C" w14:paraId="34328071" w14:textId="77777777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249D8ED8" w14:textId="2FDF85AE" w:rsidR="006854EC" w:rsidRPr="00272FD4" w:rsidRDefault="006854EC" w:rsidP="006854EC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B7DCD1C" w14:textId="77777777" w:rsidR="006854EC" w:rsidRPr="00ED480C" w:rsidRDefault="006854EC" w:rsidP="006854EC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6854EC" w:rsidRPr="00ED480C" w14:paraId="4F5E104A" w14:textId="77777777" w:rsidTr="006854EC">
        <w:trPr>
          <w:trHeight w:hRule="exact" w:val="750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10763DA7" w14:textId="193B0960" w:rsidR="006854EC" w:rsidRPr="00272FD4" w:rsidRDefault="006854EC" w:rsidP="006854EC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6854EC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bookmarkStart w:id="0" w:name="_GoBack"/>
            <w:bookmarkEnd w:id="0"/>
            <w:proofErr w:type="spellEnd"/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2327F7E7" w14:textId="77777777" w:rsidR="006854EC" w:rsidRPr="00ED480C" w:rsidRDefault="006854EC" w:rsidP="006854EC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14:paraId="66A3C9A3" w14:textId="77777777"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14:paraId="347B5B7D" w14:textId="77777777"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13"/>
      <w:footerReference w:type="default" r:id="rId14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67F637" w14:textId="77777777" w:rsidR="0008176D" w:rsidRDefault="0008176D" w:rsidP="009C52EE">
      <w:pPr>
        <w:spacing w:after="0" w:line="240" w:lineRule="auto"/>
      </w:pPr>
      <w:r>
        <w:separator/>
      </w:r>
    </w:p>
  </w:endnote>
  <w:endnote w:type="continuationSeparator" w:id="0">
    <w:p w14:paraId="4C8D2F60" w14:textId="77777777" w:rsidR="0008176D" w:rsidRDefault="0008176D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97B066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835E77" wp14:editId="4D4F5331">
              <wp:simplePos x="0" y="0"/>
              <wp:positionH relativeFrom="column">
                <wp:posOffset>-870585</wp:posOffset>
              </wp:positionH>
              <wp:positionV relativeFrom="paragraph">
                <wp:posOffset>-289560</wp:posOffset>
              </wp:positionV>
              <wp:extent cx="4124325" cy="800100"/>
              <wp:effectExtent l="0" t="0" r="9525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3B66EE3" w14:textId="7D484B42" w:rsidR="007F36FC" w:rsidRPr="002A0140" w:rsidRDefault="0039434E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39434E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35E7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6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" stroked="f">
              <v:textbox>
                <w:txbxContent>
                  <w:p w14:paraId="63B66EE3" w14:textId="7D484B42" w:rsidR="007F36FC" w:rsidRPr="002A0140" w:rsidRDefault="0039434E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39434E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206E7A9C" wp14:editId="496281DF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D8E241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06E7A9C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7BD8E241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722240" behindDoc="1" locked="0" layoutInCell="1" allowOverlap="1" wp14:anchorId="631D21A0" wp14:editId="6F9FDA4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6284D55D" wp14:editId="1CFA4467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A199B6" w14:textId="77777777" w:rsidR="0008176D" w:rsidRDefault="0008176D" w:rsidP="009C52EE">
      <w:pPr>
        <w:spacing w:after="0" w:line="240" w:lineRule="auto"/>
      </w:pPr>
      <w:r>
        <w:separator/>
      </w:r>
    </w:p>
  </w:footnote>
  <w:footnote w:type="continuationSeparator" w:id="0">
    <w:p w14:paraId="6A2E5362" w14:textId="77777777" w:rsidR="0008176D" w:rsidRDefault="0008176D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8119A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GB" w:eastAsia="en-GB"/>
      </w:rPr>
      <w:drawing>
        <wp:anchor distT="0" distB="0" distL="114300" distR="114300" simplePos="0" relativeHeight="251725312" behindDoc="1" locked="0" layoutInCell="1" allowOverlap="1" wp14:anchorId="3ACFDEAF" wp14:editId="539EA914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8C94560" wp14:editId="2C7736F0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7080"/>
    <w:multiLevelType w:val="hybridMultilevel"/>
    <w:tmpl w:val="55EE1B10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B7B1189"/>
    <w:multiLevelType w:val="hybridMultilevel"/>
    <w:tmpl w:val="F3DE2F1E"/>
    <w:lvl w:ilvl="0" w:tplc="FD788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10A1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302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7A38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68BD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DA4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D8AB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7789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E469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A15D2B"/>
    <w:multiLevelType w:val="hybridMultilevel"/>
    <w:tmpl w:val="387AF5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737F1E"/>
    <w:multiLevelType w:val="hybridMultilevel"/>
    <w:tmpl w:val="EAB48E20"/>
    <w:lvl w:ilvl="0" w:tplc="E50699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1742E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E35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2B096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37404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DE8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E0E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2A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D280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2AD17AE"/>
    <w:multiLevelType w:val="hybridMultilevel"/>
    <w:tmpl w:val="18A02AD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6A03AA2"/>
    <w:multiLevelType w:val="hybridMultilevel"/>
    <w:tmpl w:val="31A62A36"/>
    <w:lvl w:ilvl="0" w:tplc="CC1CFB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A261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6A8E4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DC9B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4084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2CE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C4226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701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F073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3BF03149"/>
    <w:multiLevelType w:val="hybridMultilevel"/>
    <w:tmpl w:val="FC1A0264"/>
    <w:lvl w:ilvl="0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23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10"/>
  </w:num>
  <w:num w:numId="9">
    <w:abstractNumId w:val="22"/>
  </w:num>
  <w:num w:numId="10">
    <w:abstractNumId w:val="2"/>
  </w:num>
  <w:num w:numId="11">
    <w:abstractNumId w:val="12"/>
  </w:num>
  <w:num w:numId="12">
    <w:abstractNumId w:val="31"/>
  </w:num>
  <w:num w:numId="13">
    <w:abstractNumId w:val="28"/>
  </w:num>
  <w:num w:numId="14">
    <w:abstractNumId w:val="24"/>
  </w:num>
  <w:num w:numId="15">
    <w:abstractNumId w:val="16"/>
  </w:num>
  <w:num w:numId="16">
    <w:abstractNumId w:val="32"/>
  </w:num>
  <w:num w:numId="17">
    <w:abstractNumId w:val="20"/>
  </w:num>
  <w:num w:numId="18">
    <w:abstractNumId w:val="27"/>
  </w:num>
  <w:num w:numId="19">
    <w:abstractNumId w:val="13"/>
  </w:num>
  <w:num w:numId="20">
    <w:abstractNumId w:val="30"/>
  </w:num>
  <w:num w:numId="21">
    <w:abstractNumId w:val="29"/>
  </w:num>
  <w:num w:numId="22">
    <w:abstractNumId w:val="8"/>
  </w:num>
  <w:num w:numId="23">
    <w:abstractNumId w:val="26"/>
  </w:num>
  <w:num w:numId="24">
    <w:abstractNumId w:val="5"/>
  </w:num>
  <w:num w:numId="25">
    <w:abstractNumId w:val="17"/>
  </w:num>
  <w:num w:numId="26">
    <w:abstractNumId w:val="19"/>
  </w:num>
  <w:num w:numId="27">
    <w:abstractNumId w:val="1"/>
  </w:num>
  <w:num w:numId="28">
    <w:abstractNumId w:val="6"/>
  </w:num>
  <w:num w:numId="29">
    <w:abstractNumId w:val="11"/>
  </w:num>
  <w:num w:numId="30">
    <w:abstractNumId w:val="7"/>
  </w:num>
  <w:num w:numId="31">
    <w:abstractNumId w:val="21"/>
  </w:num>
  <w:num w:numId="32">
    <w:abstractNumId w:val="0"/>
  </w:num>
  <w:num w:numId="33">
    <w:abstractNumId w:val="3"/>
  </w:num>
  <w:num w:numId="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2EE"/>
    <w:rsid w:val="00007FF8"/>
    <w:rsid w:val="00030B1B"/>
    <w:rsid w:val="0005400F"/>
    <w:rsid w:val="0008176D"/>
    <w:rsid w:val="00123B60"/>
    <w:rsid w:val="0013209E"/>
    <w:rsid w:val="00145399"/>
    <w:rsid w:val="001727D4"/>
    <w:rsid w:val="00190DED"/>
    <w:rsid w:val="00265B64"/>
    <w:rsid w:val="00272FD4"/>
    <w:rsid w:val="00290B62"/>
    <w:rsid w:val="002A0140"/>
    <w:rsid w:val="002B32F4"/>
    <w:rsid w:val="002D4BEE"/>
    <w:rsid w:val="002E25F9"/>
    <w:rsid w:val="002F08E8"/>
    <w:rsid w:val="0030548F"/>
    <w:rsid w:val="003100DB"/>
    <w:rsid w:val="00332006"/>
    <w:rsid w:val="00335357"/>
    <w:rsid w:val="00335F99"/>
    <w:rsid w:val="00393932"/>
    <w:rsid w:val="0039434E"/>
    <w:rsid w:val="003A3F20"/>
    <w:rsid w:val="003D6D49"/>
    <w:rsid w:val="003E0739"/>
    <w:rsid w:val="00403C80"/>
    <w:rsid w:val="00422C91"/>
    <w:rsid w:val="00456D34"/>
    <w:rsid w:val="00490F1C"/>
    <w:rsid w:val="00503A0E"/>
    <w:rsid w:val="0055682D"/>
    <w:rsid w:val="0056022C"/>
    <w:rsid w:val="005A0055"/>
    <w:rsid w:val="005A30AD"/>
    <w:rsid w:val="00620177"/>
    <w:rsid w:val="006854EC"/>
    <w:rsid w:val="006C2003"/>
    <w:rsid w:val="007836F1"/>
    <w:rsid w:val="007908CE"/>
    <w:rsid w:val="007962F6"/>
    <w:rsid w:val="007E5E5F"/>
    <w:rsid w:val="007F36FC"/>
    <w:rsid w:val="00896495"/>
    <w:rsid w:val="00984DCF"/>
    <w:rsid w:val="009C52EE"/>
    <w:rsid w:val="009C53D3"/>
    <w:rsid w:val="009D110D"/>
    <w:rsid w:val="009E6B67"/>
    <w:rsid w:val="009F0048"/>
    <w:rsid w:val="00A01765"/>
    <w:rsid w:val="00A14CF0"/>
    <w:rsid w:val="00A31A5D"/>
    <w:rsid w:val="00A5535A"/>
    <w:rsid w:val="00AC5219"/>
    <w:rsid w:val="00AF7777"/>
    <w:rsid w:val="00B21760"/>
    <w:rsid w:val="00B92FC6"/>
    <w:rsid w:val="00BB5BB2"/>
    <w:rsid w:val="00BE1A1A"/>
    <w:rsid w:val="00C13981"/>
    <w:rsid w:val="00C431F9"/>
    <w:rsid w:val="00C7154F"/>
    <w:rsid w:val="00C946BC"/>
    <w:rsid w:val="00CC2270"/>
    <w:rsid w:val="00CE13F9"/>
    <w:rsid w:val="00D35C66"/>
    <w:rsid w:val="00D8154F"/>
    <w:rsid w:val="00DE50EE"/>
    <w:rsid w:val="00E32B80"/>
    <w:rsid w:val="00EB1528"/>
    <w:rsid w:val="00ED480C"/>
    <w:rsid w:val="00F1320A"/>
    <w:rsid w:val="00F57678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58314A"/>
  <w15:docId w15:val="{3F387639-AF7C-436D-A143-5FB7E610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DefaultParagraphFont"/>
    <w:rsid w:val="002E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1130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8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66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508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4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3264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175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905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4878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06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techlicious.com/tip/complete-guide-to-facebook-privacy-setting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youtube.com/watch?v=NRcb3uB3Jac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54CDF59AFAF489E182EF087477ECD" ma:contentTypeVersion="4" ma:contentTypeDescription="Create a new document." ma:contentTypeScope="" ma:versionID="a9918dc09f4675dcbcea2184d5aa5225">
  <xsd:schema xmlns:xsd="http://www.w3.org/2001/XMLSchema" xmlns:xs="http://www.w3.org/2001/XMLSchema" xmlns:p="http://schemas.microsoft.com/office/2006/metadata/properties" xmlns:ns2="270822de-9a19-4101-afc4-cdcc6a71ec85" xmlns:ns3="50fe63a3-247b-484a-a896-cef929babf7c" targetNamespace="http://schemas.microsoft.com/office/2006/metadata/properties" ma:root="true" ma:fieldsID="506496b09218844c49247a5a064308ad" ns2:_="" ns3:_="">
    <xsd:import namespace="270822de-9a19-4101-afc4-cdcc6a71ec85"/>
    <xsd:import namespace="50fe63a3-247b-484a-a896-cef929babf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0822de-9a19-4101-afc4-cdcc6a71ec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e63a3-247b-484a-a896-cef929babf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39EC7-8452-43DB-B731-6D9D229745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0822de-9a19-4101-afc4-cdcc6a71ec85"/>
    <ds:schemaRef ds:uri="50fe63a3-247b-484a-a896-cef929babf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3C3529-2A5F-47D4-B685-FF1384D02E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8579B3-A0A3-45B9-A61B-E788B65EC7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A79BD6-F046-476A-B577-791261F6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Katarzyna Turzanska</cp:lastModifiedBy>
  <cp:revision>3</cp:revision>
  <dcterms:created xsi:type="dcterms:W3CDTF">2020-02-03T16:51:00Z</dcterms:created>
  <dcterms:modified xsi:type="dcterms:W3CDTF">2020-02-03T17:07:00Z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0x01010007654CDF59AFAF489E182EF087477ECD</vt:lpwstr>
  </property>
</Properties>
</file>